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2F92" w14:textId="77777777" w:rsidR="005057E3" w:rsidRPr="003C0809" w:rsidRDefault="005057E3" w:rsidP="005057E3">
      <w:pPr>
        <w:jc w:val="center"/>
        <w:rPr>
          <w:b/>
          <w:bCs/>
        </w:rPr>
      </w:pPr>
      <w:bookmarkStart w:id="0" w:name="_GoBack"/>
      <w:bookmarkEnd w:id="0"/>
      <w:r w:rsidRPr="003C0809">
        <w:rPr>
          <w:b/>
          <w:bCs/>
        </w:rPr>
        <w:t>DOCKET NO. 5</w:t>
      </w:r>
      <w:r>
        <w:rPr>
          <w:b/>
          <w:bCs/>
        </w:rPr>
        <w:t>1005</w:t>
      </w:r>
    </w:p>
    <w:p w14:paraId="76C8C3D6" w14:textId="77777777" w:rsidR="005057E3" w:rsidRPr="001E0547" w:rsidRDefault="005057E3" w:rsidP="005057E3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57E3" w:rsidRPr="007C1B02" w14:paraId="06E4FC9B" w14:textId="77777777" w:rsidTr="00E04612">
        <w:tc>
          <w:tcPr>
            <w:tcW w:w="4608" w:type="dxa"/>
          </w:tcPr>
          <w:p w14:paraId="0F0DD3BE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APPLICATION OF OLAN JOHNSON</w:t>
            </w:r>
          </w:p>
          <w:p w14:paraId="2080E230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DBA NORTH UNIVERSITY ESTATES WATER COMPANY AND </w:t>
            </w:r>
          </w:p>
          <w:p w14:paraId="0B720DD4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INTERMEDIARY SOLUTIONS </w:t>
            </w:r>
          </w:p>
          <w:p w14:paraId="31892EF2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HOLDING, LLC FOR SALE,</w:t>
            </w:r>
          </w:p>
          <w:p w14:paraId="76DAC4D7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TRANSFER, OR MERGER OF</w:t>
            </w:r>
          </w:p>
          <w:p w14:paraId="41BE5E85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FACILITIES AND CERTIFICATE</w:t>
            </w:r>
          </w:p>
          <w:p w14:paraId="3F3CFC3E" w14:textId="77777777" w:rsidR="005057E3" w:rsidRPr="003F0E0B" w:rsidRDefault="005057E3" w:rsidP="00E04612">
            <w:pPr>
              <w:jc w:val="left"/>
              <w:rPr>
                <w:b/>
                <w:bCs/>
                <w:caps/>
                <w:szCs w:val="24"/>
              </w:rPr>
            </w:pPr>
            <w:r w:rsidRPr="003F0E0B">
              <w:rPr>
                <w:b/>
                <w:bCs/>
              </w:rPr>
              <w:t>RIGHTS IN LUBBOCK COUNTY</w:t>
            </w:r>
          </w:p>
        </w:tc>
        <w:tc>
          <w:tcPr>
            <w:tcW w:w="360" w:type="dxa"/>
          </w:tcPr>
          <w:p w14:paraId="21A5ADE4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C0CD5B9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3700880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C02FEB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9F2F272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4BE730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2F10C3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46F0D93" w14:textId="77777777" w:rsidR="005057E3" w:rsidRPr="007C1B02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6887A9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C292E44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E0D8AC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9226F2F" w14:textId="77777777" w:rsidR="005057E3" w:rsidRDefault="005057E3" w:rsidP="000B6B4F">
      <w:pPr>
        <w:pStyle w:val="Documentheading"/>
        <w:rPr>
          <w:sz w:val="24"/>
          <w:szCs w:val="24"/>
        </w:rPr>
      </w:pPr>
    </w:p>
    <w:p w14:paraId="19BB69AE" w14:textId="69464DC5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D1F87D" w14:textId="77777777" w:rsidR="00A720BC" w:rsidRDefault="00A720BC" w:rsidP="00A720BC">
      <w:pPr>
        <w:pStyle w:val="Documentheading"/>
      </w:pPr>
    </w:p>
    <w:p w14:paraId="2336BE86" w14:textId="77777777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and files this </w:t>
      </w:r>
      <w:r w:rsidR="000B6B4F">
        <w:rPr>
          <w:b w:val="0"/>
          <w:sz w:val="24"/>
          <w:szCs w:val="24"/>
        </w:rPr>
        <w:t>Request for Extension and would</w:t>
      </w:r>
      <w:r>
        <w:rPr>
          <w:b w:val="0"/>
          <w:sz w:val="24"/>
          <w:szCs w:val="24"/>
        </w:rPr>
        <w:t xml:space="preserve"> show the following:</w:t>
      </w:r>
    </w:p>
    <w:p w14:paraId="0637D414" w14:textId="77777777" w:rsidR="00240DCE" w:rsidRDefault="00240DCE" w:rsidP="00240DCE"/>
    <w:p w14:paraId="26CFBBFD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08455B66" w14:textId="48C35DBC" w:rsidR="00240C70" w:rsidRDefault="00240C70" w:rsidP="00240C70">
      <w:pPr>
        <w:spacing w:line="360" w:lineRule="auto"/>
        <w:rPr>
          <w:szCs w:val="24"/>
        </w:rPr>
      </w:pPr>
      <w:r>
        <w:tab/>
        <w:t>On July 6, 2020, Olan Johnson dba North University Estates Water Company (Olan Johnson) and Intermediary Solutions Holding,</w:t>
      </w:r>
      <w:r>
        <w:rPr>
          <w:bCs/>
        </w:rPr>
        <w:t xml:space="preserve"> LLC</w:t>
      </w:r>
      <w:r>
        <w:rPr>
          <w:i/>
        </w:rPr>
        <w:t xml:space="preserve"> </w:t>
      </w:r>
      <w:r w:rsidRPr="003F0E0B">
        <w:rPr>
          <w:iCs/>
        </w:rPr>
        <w:t>(</w:t>
      </w:r>
      <w:r w:rsidRPr="003F0E0B">
        <w:rPr>
          <w:bCs/>
          <w:iCs/>
        </w:rPr>
        <w:t>I</w:t>
      </w:r>
      <w:r>
        <w:rPr>
          <w:bCs/>
        </w:rPr>
        <w:t>SH)</w:t>
      </w:r>
      <w:r>
        <w:t xml:space="preserve"> (collectively, Applicants) filed an application for approval of the sale, transfer, or merger (STM) of facilities and certificate rights in Lubbock</w:t>
      </w:r>
      <w:r>
        <w:rPr>
          <w:bCs/>
        </w:rPr>
        <w:t xml:space="preserve"> County</w:t>
      </w:r>
      <w:r>
        <w:t xml:space="preserve">. ISH </w:t>
      </w:r>
      <w:r>
        <w:rPr>
          <w:bCs/>
        </w:rPr>
        <w:t xml:space="preserve">seeks approval to </w:t>
      </w:r>
      <w:r w:rsidRPr="00AB3F72">
        <w:rPr>
          <w:bCs/>
        </w:rPr>
        <w:t xml:space="preserve">acquire </w:t>
      </w:r>
      <w:r>
        <w:t>Olan Johnson</w:t>
      </w:r>
      <w:r w:rsidRPr="00AB3F72">
        <w:t>’</w:t>
      </w:r>
      <w:r>
        <w:t>s</w:t>
      </w:r>
      <w:r>
        <w:rPr>
          <w:color w:val="FF0000"/>
        </w:rPr>
        <w:t xml:space="preserve"> </w:t>
      </w:r>
      <w:r w:rsidRPr="00AB3F72">
        <w:rPr>
          <w:bCs/>
        </w:rPr>
        <w:t>facilities</w:t>
      </w:r>
      <w:r>
        <w:rPr>
          <w:bCs/>
        </w:rPr>
        <w:t xml:space="preserve"> and to </w:t>
      </w:r>
      <w:r w:rsidRPr="00AB3F72">
        <w:rPr>
          <w:bCs/>
        </w:rPr>
        <w:t xml:space="preserve">transfer </w:t>
      </w:r>
      <w:r w:rsidRPr="00C402E5">
        <w:t xml:space="preserve">its </w:t>
      </w:r>
      <w:r>
        <w:rPr>
          <w:bCs/>
        </w:rPr>
        <w:t xml:space="preserve">water service area held under </w:t>
      </w:r>
      <w:r w:rsidRPr="00E31B0A">
        <w:rPr>
          <w:bCs/>
        </w:rPr>
        <w:t xml:space="preserve">Certificate of Convenience and Necessity </w:t>
      </w:r>
      <w:r>
        <w:rPr>
          <w:bCs/>
        </w:rPr>
        <w:t>(</w:t>
      </w:r>
      <w:r>
        <w:t>CCN) No. 12179</w:t>
      </w:r>
      <w:r>
        <w:rPr>
          <w:bCs/>
        </w:rPr>
        <w:t xml:space="preserve">. The requested area includes approximately </w:t>
      </w:r>
      <w:r>
        <w:t>106</w:t>
      </w:r>
      <w:r>
        <w:rPr>
          <w:bCs/>
        </w:rPr>
        <w:t xml:space="preserve"> acres and </w:t>
      </w:r>
      <w:r>
        <w:t>192</w:t>
      </w:r>
      <w:r w:rsidRPr="00AB3F72">
        <w:rPr>
          <w:bCs/>
        </w:rPr>
        <w:t xml:space="preserve"> </w:t>
      </w:r>
      <w:r>
        <w:rPr>
          <w:bCs/>
        </w:rPr>
        <w:t>connections</w:t>
      </w:r>
      <w:r>
        <w:t>.</w:t>
      </w:r>
    </w:p>
    <w:p w14:paraId="67D002D6" w14:textId="77777777" w:rsidR="00240C70" w:rsidRDefault="00240C70" w:rsidP="00240C70">
      <w:pPr>
        <w:spacing w:line="360" w:lineRule="auto"/>
        <w:rPr>
          <w:szCs w:val="24"/>
        </w:rPr>
      </w:pPr>
      <w:r>
        <w:rPr>
          <w:szCs w:val="24"/>
        </w:rPr>
        <w:tab/>
      </w:r>
      <w:r>
        <w:t>On July 8, 2020, the administrative law judge (ALJ) issued Order No. 1, establishing a deadline of August 6, 2020, for Staff to file comments on the administrative completeness of the application and proposed notice and to file a recommendation regarding how to proceed with the application and propose a procedural schedule. Therefore, this pleading is timely filed.</w:t>
      </w:r>
    </w:p>
    <w:p w14:paraId="4C782B81" w14:textId="77777777" w:rsidR="00772402" w:rsidRDefault="00772402" w:rsidP="00F637EB">
      <w:pPr>
        <w:spacing w:line="360" w:lineRule="auto"/>
        <w:ind w:firstLine="720"/>
      </w:pPr>
    </w:p>
    <w:p w14:paraId="3929D5A5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14F5F65B" w14:textId="54D83300" w:rsidR="000B6B4F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Texas Administrative Code</w:t>
      </w:r>
      <w:r w:rsidRPr="000C70CB">
        <w:rPr>
          <w:szCs w:val="24"/>
        </w:rPr>
        <w:t xml:space="preserve"> </w:t>
      </w:r>
      <w:r>
        <w:rPr>
          <w:szCs w:val="24"/>
        </w:rPr>
        <w:t xml:space="preserve">(TAC)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application.  </w:t>
      </w:r>
      <w:r w:rsidRPr="007E2BFF">
        <w:rPr>
          <w:szCs w:val="24"/>
        </w:rPr>
        <w:t xml:space="preserve">Accordingly, Staff requests that its deadline to </w:t>
      </w:r>
      <w:r w:rsidR="00542381" w:rsidRPr="00542381">
        <w:rPr>
          <w:szCs w:val="24"/>
        </w:rPr>
        <w:t>file comments on the administrative completeness of the application and proposed notice and to file a recommendation regarding how to proceed with the application and propose a procedural schedule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240C70">
        <w:rPr>
          <w:szCs w:val="24"/>
        </w:rPr>
        <w:t>August 17</w:t>
      </w:r>
      <w:r w:rsidRPr="007E2BFF">
        <w:rPr>
          <w:szCs w:val="24"/>
        </w:rPr>
        <w:t>, 20</w:t>
      </w:r>
      <w:r w:rsidR="00240C70">
        <w:rPr>
          <w:szCs w:val="24"/>
        </w:rPr>
        <w:t>20</w:t>
      </w:r>
      <w:r w:rsidR="00A20AFF">
        <w:rPr>
          <w:szCs w:val="24"/>
        </w:rPr>
        <w:t>.</w:t>
      </w:r>
      <w:r>
        <w:rPr>
          <w:szCs w:val="24"/>
        </w:rPr>
        <w:t xml:space="preserve">     </w:t>
      </w:r>
    </w:p>
    <w:p w14:paraId="75A8159B" w14:textId="05296484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4C51D7C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CONCLUSION</w:t>
      </w:r>
    </w:p>
    <w:p w14:paraId="7ACF48CD" w14:textId="59F4CA4B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granting Staff’s request and extending the deadline for Staff to file </w:t>
      </w:r>
      <w:r w:rsidR="007F6C7D" w:rsidRPr="007F6C7D">
        <w:t xml:space="preserve">comments on the administrative completeness of the application and proposed notice and to file a recommendation regarding how to proceed with the application and propose a procedural schedule </w:t>
      </w:r>
      <w:r w:rsidR="00A20AFF">
        <w:t>to August 17, 2020</w:t>
      </w:r>
      <w:r w:rsidRPr="000B6B4F">
        <w:t>.</w:t>
      </w:r>
    </w:p>
    <w:p w14:paraId="7D28CF10" w14:textId="77777777" w:rsidR="000E4108" w:rsidRDefault="000E4108">
      <w:pPr>
        <w:jc w:val="left"/>
      </w:pPr>
    </w:p>
    <w:p w14:paraId="219C9CEA" w14:textId="4A93B1ED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03F3C">
        <w:rPr>
          <w:noProof/>
        </w:rPr>
        <w:t>August 6, 2020</w:t>
      </w:r>
      <w:r>
        <w:fldChar w:fldCharType="end"/>
      </w:r>
    </w:p>
    <w:p w14:paraId="103C797A" w14:textId="77777777" w:rsidR="00B1108C" w:rsidRDefault="00B1108C">
      <w:pPr>
        <w:jc w:val="left"/>
      </w:pPr>
    </w:p>
    <w:p w14:paraId="18CE78EB" w14:textId="77777777" w:rsidR="00A20AFF" w:rsidRPr="00A20AFF" w:rsidRDefault="00A20AFF" w:rsidP="00A20AFF">
      <w:pPr>
        <w:spacing w:line="480" w:lineRule="auto"/>
        <w:ind w:left="3600" w:firstLine="720"/>
        <w:rPr>
          <w:szCs w:val="24"/>
        </w:rPr>
      </w:pPr>
      <w:r w:rsidRPr="00A20AFF">
        <w:rPr>
          <w:szCs w:val="24"/>
        </w:rPr>
        <w:t>Respectfully submitted,</w:t>
      </w:r>
    </w:p>
    <w:p w14:paraId="440181A6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 xml:space="preserve">PUBLIC UTILITY COMMISSION OF TEXAS </w:t>
      </w:r>
    </w:p>
    <w:p w14:paraId="08D79294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>LEGAL DIVISION</w:t>
      </w:r>
    </w:p>
    <w:p w14:paraId="511EE000" w14:textId="77777777" w:rsidR="00A20AFF" w:rsidRPr="00A20AFF" w:rsidRDefault="00A20AFF" w:rsidP="00A20AFF"/>
    <w:p w14:paraId="28844E99" w14:textId="77777777" w:rsidR="00A20AFF" w:rsidRPr="00A20AFF" w:rsidRDefault="00A20AFF" w:rsidP="00A20AFF">
      <w:pPr>
        <w:contextualSpacing/>
        <w:rPr>
          <w:szCs w:val="24"/>
        </w:rPr>
      </w:pP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rPr>
          <w:szCs w:val="24"/>
        </w:rPr>
        <w:t>Rachelle Nicolette Robles</w:t>
      </w:r>
    </w:p>
    <w:p w14:paraId="76C7FAF3" w14:textId="77777777" w:rsidR="00A20AFF" w:rsidRPr="00A20AFF" w:rsidRDefault="00A20AFF" w:rsidP="00A20AFF">
      <w:pPr>
        <w:contextualSpacing/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Division Director</w:t>
      </w:r>
    </w:p>
    <w:p w14:paraId="70F34565" w14:textId="77777777" w:rsidR="00A20AFF" w:rsidRPr="00A20AFF" w:rsidRDefault="00A20AFF" w:rsidP="00A20AFF">
      <w:pPr>
        <w:contextualSpacing/>
        <w:rPr>
          <w:szCs w:val="24"/>
        </w:rPr>
      </w:pPr>
    </w:p>
    <w:p w14:paraId="3FBA1D1E" w14:textId="77777777" w:rsidR="00A20AFF" w:rsidRPr="00A20AFF" w:rsidRDefault="00A20AFF" w:rsidP="00A20AFF">
      <w:pPr>
        <w:ind w:left="4320"/>
        <w:rPr>
          <w:rFonts w:eastAsia="Calibri"/>
          <w:szCs w:val="24"/>
        </w:rPr>
      </w:pPr>
      <w:r w:rsidRPr="00A20AFF">
        <w:rPr>
          <w:rFonts w:eastAsia="Calibri"/>
          <w:szCs w:val="24"/>
        </w:rPr>
        <w:t xml:space="preserve">Eleanor </w:t>
      </w:r>
      <w:proofErr w:type="spellStart"/>
      <w:r w:rsidRPr="00A20AFF">
        <w:rPr>
          <w:rFonts w:eastAsia="Calibri"/>
          <w:szCs w:val="24"/>
        </w:rPr>
        <w:t>D’Ambrosio</w:t>
      </w:r>
      <w:proofErr w:type="spellEnd"/>
    </w:p>
    <w:p w14:paraId="61FBD140" w14:textId="77777777" w:rsidR="00A20AFF" w:rsidRPr="00A20AFF" w:rsidRDefault="00A20AFF" w:rsidP="00A20AFF">
      <w:pPr>
        <w:ind w:left="4320"/>
        <w:rPr>
          <w:szCs w:val="24"/>
        </w:rPr>
      </w:pPr>
      <w:r w:rsidRPr="00A20AFF">
        <w:rPr>
          <w:szCs w:val="24"/>
        </w:rPr>
        <w:t>Managing Attorney</w:t>
      </w:r>
    </w:p>
    <w:p w14:paraId="14977DC9" w14:textId="77777777" w:rsidR="00A20AFF" w:rsidRPr="00A20AFF" w:rsidRDefault="00A20AFF" w:rsidP="00A20AFF">
      <w:pPr>
        <w:rPr>
          <w:szCs w:val="24"/>
        </w:rPr>
      </w:pPr>
    </w:p>
    <w:p w14:paraId="12C15353" w14:textId="77777777" w:rsidR="00A20AFF" w:rsidRPr="00A20AFF" w:rsidRDefault="00A20AFF" w:rsidP="00A20AFF">
      <w:pPr>
        <w:rPr>
          <w:szCs w:val="24"/>
        </w:rPr>
      </w:pPr>
    </w:p>
    <w:p w14:paraId="1DA65FAF" w14:textId="77777777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  <w:u w:val="single"/>
        </w:rPr>
        <w:t>/s/ Kourtnee Jinks</w:t>
      </w:r>
      <w:r w:rsidRPr="00A20AFF">
        <w:rPr>
          <w:szCs w:val="24"/>
          <w:u w:val="single"/>
        </w:rPr>
        <w:tab/>
      </w:r>
      <w:r w:rsidRPr="00A20AFF">
        <w:rPr>
          <w:szCs w:val="24"/>
          <w:u w:val="single"/>
        </w:rPr>
        <w:tab/>
      </w:r>
      <w:r w:rsidRPr="00A20AFF">
        <w:rPr>
          <w:color w:val="FFFFFF"/>
          <w:szCs w:val="24"/>
          <w:u w:val="single"/>
        </w:rPr>
        <w:t>m</w:t>
      </w:r>
    </w:p>
    <w:p w14:paraId="12B18FD3" w14:textId="77777777" w:rsidR="00A20AFF" w:rsidRPr="00A20AFF" w:rsidRDefault="00A20AFF" w:rsidP="00A20AFF">
      <w:pPr>
        <w:ind w:left="4320"/>
        <w:rPr>
          <w:rFonts w:eastAsia="Calibri"/>
          <w:szCs w:val="24"/>
        </w:rPr>
      </w:pPr>
      <w:r w:rsidRPr="00A20AFF">
        <w:rPr>
          <w:rFonts w:eastAsia="Calibri"/>
          <w:szCs w:val="24"/>
        </w:rPr>
        <w:t>Kourtnee Jinks</w:t>
      </w:r>
    </w:p>
    <w:p w14:paraId="40E73D90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State Bar No. 24097146</w:t>
      </w:r>
    </w:p>
    <w:p w14:paraId="023181BA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1701 N. Congress Avenue</w:t>
      </w:r>
    </w:p>
    <w:p w14:paraId="404A69D4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P.O. Box 13326</w:t>
      </w:r>
    </w:p>
    <w:p w14:paraId="01CAB8C6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Austin, Texas 78711-3326</w:t>
      </w:r>
    </w:p>
    <w:p w14:paraId="591F245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936-7265</w:t>
      </w:r>
    </w:p>
    <w:p w14:paraId="1AC3434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936-7268 (facsimile)</w:t>
      </w:r>
    </w:p>
    <w:p w14:paraId="4FF9DC4E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kourtnee.jinks@puc.texas.gov</w:t>
      </w:r>
    </w:p>
    <w:p w14:paraId="3F85756D" w14:textId="77777777" w:rsidR="00A20AFF" w:rsidRPr="00A20AFF" w:rsidRDefault="00A20AFF" w:rsidP="00A20AFF">
      <w:pPr>
        <w:rPr>
          <w:szCs w:val="24"/>
        </w:rPr>
      </w:pPr>
    </w:p>
    <w:p w14:paraId="7DF6AF4F" w14:textId="77777777" w:rsidR="00A20AFF" w:rsidRPr="00A20AFF" w:rsidRDefault="00A20AFF" w:rsidP="00A20AFF">
      <w:pPr>
        <w:rPr>
          <w:b/>
          <w:caps/>
          <w:szCs w:val="24"/>
        </w:rPr>
      </w:pPr>
    </w:p>
    <w:p w14:paraId="7BB06C4C" w14:textId="77777777" w:rsidR="00A20AFF" w:rsidRPr="00A20AFF" w:rsidRDefault="00A20AFF" w:rsidP="00A20AFF">
      <w:pPr>
        <w:jc w:val="center"/>
        <w:rPr>
          <w:b/>
          <w:caps/>
          <w:szCs w:val="24"/>
        </w:rPr>
      </w:pPr>
      <w:r w:rsidRPr="00A20AFF">
        <w:rPr>
          <w:b/>
          <w:caps/>
          <w:szCs w:val="24"/>
        </w:rPr>
        <w:t>DOCKET NO. 51005</w:t>
      </w:r>
    </w:p>
    <w:p w14:paraId="3A379087" w14:textId="77777777" w:rsidR="00A20AFF" w:rsidRPr="00A20AFF" w:rsidRDefault="00A20AFF" w:rsidP="00A20AFF">
      <w:pPr>
        <w:jc w:val="center"/>
        <w:rPr>
          <w:b/>
          <w:szCs w:val="24"/>
        </w:rPr>
      </w:pPr>
    </w:p>
    <w:p w14:paraId="00B05AB2" w14:textId="77777777" w:rsidR="00A20AFF" w:rsidRPr="00A20AFF" w:rsidRDefault="00A20AFF" w:rsidP="00A20AFF">
      <w:pPr>
        <w:keepNext/>
        <w:jc w:val="center"/>
        <w:rPr>
          <w:b/>
          <w:szCs w:val="24"/>
        </w:rPr>
      </w:pPr>
      <w:r w:rsidRPr="00A20AFF">
        <w:rPr>
          <w:b/>
          <w:szCs w:val="24"/>
        </w:rPr>
        <w:t>CERTIFICATE OF SERVICE</w:t>
      </w:r>
    </w:p>
    <w:p w14:paraId="0894155E" w14:textId="77777777" w:rsidR="00A20AFF" w:rsidRPr="00A20AFF" w:rsidRDefault="00A20AFF" w:rsidP="00A20AFF">
      <w:pPr>
        <w:keepNext/>
        <w:jc w:val="center"/>
        <w:rPr>
          <w:b/>
          <w:szCs w:val="24"/>
        </w:rPr>
      </w:pPr>
    </w:p>
    <w:p w14:paraId="34045B31" w14:textId="0224CF2E" w:rsidR="00A20AFF" w:rsidRPr="00A20AFF" w:rsidRDefault="00A20AFF" w:rsidP="00A20AFF">
      <w:pPr>
        <w:spacing w:line="360" w:lineRule="auto"/>
        <w:ind w:firstLine="720"/>
        <w:rPr>
          <w:szCs w:val="24"/>
        </w:rPr>
      </w:pPr>
      <w:r w:rsidRPr="00A20AFF">
        <w:rPr>
          <w:szCs w:val="24"/>
        </w:rPr>
        <w:t xml:space="preserve">I certify that, unless otherwise ordered by the presiding officer, notice of the filing of this document was provided to all parties of record via electronic mail on August </w:t>
      </w:r>
      <w:r w:rsidR="00A519B4">
        <w:rPr>
          <w:szCs w:val="24"/>
        </w:rPr>
        <w:t>6</w:t>
      </w:r>
      <w:r w:rsidRPr="00A20AFF">
        <w:rPr>
          <w:szCs w:val="24"/>
        </w:rPr>
        <w:t xml:space="preserve">, 2020, in accordance with the Order Suspending Rules, issued in Project No. 50664. </w:t>
      </w:r>
    </w:p>
    <w:p w14:paraId="262B33F1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62746B2B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2740452D" w14:textId="77777777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  <w:u w:val="single"/>
        </w:rPr>
        <w:t>/s/ Kourtnee Jinks</w:t>
      </w:r>
      <w:r w:rsidRPr="00A20AFF">
        <w:rPr>
          <w:szCs w:val="24"/>
          <w:u w:val="single"/>
        </w:rPr>
        <w:tab/>
      </w:r>
      <w:r w:rsidRPr="00A20AFF">
        <w:rPr>
          <w:szCs w:val="24"/>
          <w:u w:val="single"/>
        </w:rPr>
        <w:tab/>
      </w:r>
      <w:r w:rsidRPr="00A20AFF">
        <w:rPr>
          <w:color w:val="FFFFFF"/>
          <w:szCs w:val="24"/>
          <w:u w:val="single"/>
        </w:rPr>
        <w:t>m</w:t>
      </w:r>
    </w:p>
    <w:p w14:paraId="67AA8465" w14:textId="77777777" w:rsidR="00A20AFF" w:rsidRPr="00A20AFF" w:rsidRDefault="00A20AFF" w:rsidP="00A20AFF"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rFonts w:eastAsia="Calibri"/>
          <w:szCs w:val="24"/>
        </w:rPr>
        <w:t>Kourtnee Jinks</w:t>
      </w:r>
    </w:p>
    <w:sectPr w:rsidR="00A20AFF" w:rsidRPr="00A20AFF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FDF43" w14:textId="77777777" w:rsidR="00B338F7" w:rsidRDefault="00B338F7">
      <w:r>
        <w:separator/>
      </w:r>
    </w:p>
  </w:endnote>
  <w:endnote w:type="continuationSeparator" w:id="0">
    <w:p w14:paraId="1B4FA595" w14:textId="77777777" w:rsidR="00B338F7" w:rsidRDefault="00B3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8D36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92629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BB7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1D710D7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51E23D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0B21C" w14:textId="77777777" w:rsidR="00B338F7" w:rsidRDefault="00B338F7">
      <w:r>
        <w:separator/>
      </w:r>
    </w:p>
  </w:footnote>
  <w:footnote w:type="continuationSeparator" w:id="0">
    <w:p w14:paraId="6C53B8BF" w14:textId="77777777" w:rsidR="00B338F7" w:rsidRDefault="00B33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C7738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70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57E3"/>
    <w:rsid w:val="00517C97"/>
    <w:rsid w:val="00535DF6"/>
    <w:rsid w:val="0054012D"/>
    <w:rsid w:val="00542381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6C7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77D41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3F3C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AFF"/>
    <w:rsid w:val="00A20D13"/>
    <w:rsid w:val="00A24715"/>
    <w:rsid w:val="00A25538"/>
    <w:rsid w:val="00A265AF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19B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38F7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02E5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81A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2020-08-06T17:34:00Z</dcterms:created>
  <dcterms:modified xsi:type="dcterms:W3CDTF">2020-08-06T17:34:00Z</dcterms:modified>
</cp:coreProperties>
</file>